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FA" w:rsidRPr="001804A8" w:rsidRDefault="001804A8" w:rsidP="001804A8">
      <w:pPr>
        <w:pStyle w:val="Bezmezer"/>
        <w:ind w:left="-709"/>
        <w:jc w:val="center"/>
        <w:rPr>
          <w:b/>
          <w:sz w:val="56"/>
          <w:u w:val="single"/>
        </w:rPr>
      </w:pPr>
      <w:r w:rsidRPr="001804A8">
        <w:rPr>
          <w:b/>
          <w:sz w:val="56"/>
          <w:u w:val="single"/>
        </w:rPr>
        <w:t>Termíny svozů TKO (popelnice) v roce 2022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5533EC" w:rsidRDefault="001804A8" w:rsidP="001804A8">
      <w:pPr>
        <w:pStyle w:val="Bezmezer"/>
        <w:ind w:left="-709"/>
        <w:rPr>
          <w:sz w:val="56"/>
        </w:rPr>
      </w:pPr>
      <w:proofErr w:type="gramStart"/>
      <w:r w:rsidRPr="005533EC">
        <w:rPr>
          <w:sz w:val="56"/>
        </w:rPr>
        <w:t>12.1.2022</w:t>
      </w:r>
      <w:proofErr w:type="gramEnd"/>
      <w:r w:rsidRPr="005533EC">
        <w:rPr>
          <w:sz w:val="56"/>
        </w:rPr>
        <w:t>, 26.1., 9.2., 23.2., 9.3., 23.3., 6.4., 20.4., 4.5., 18.5., 1.6., 15.6., 29.6., 13.7., 27.7.,10.8., 24.8., 7.9., 21.9., 5.10., 19.10., 2.11., 16.11., 30.11., 14.12., 28.12.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5533EC" w:rsidRPr="001804A8" w:rsidRDefault="005533EC" w:rsidP="001804A8">
      <w:pPr>
        <w:pStyle w:val="Bezmezer"/>
        <w:ind w:left="-709"/>
        <w:rPr>
          <w:sz w:val="56"/>
        </w:rPr>
      </w:pPr>
      <w:bookmarkStart w:id="0" w:name="_GoBack"/>
      <w:bookmarkEnd w:id="0"/>
    </w:p>
    <w:p w:rsidR="001804A8" w:rsidRPr="001804A8" w:rsidRDefault="001804A8" w:rsidP="001804A8">
      <w:pPr>
        <w:pStyle w:val="Bezmezer"/>
        <w:ind w:left="-709"/>
        <w:jc w:val="center"/>
        <w:rPr>
          <w:b/>
          <w:sz w:val="56"/>
          <w:u w:val="single"/>
        </w:rPr>
      </w:pPr>
      <w:r w:rsidRPr="001804A8">
        <w:rPr>
          <w:b/>
          <w:sz w:val="56"/>
          <w:u w:val="single"/>
        </w:rPr>
        <w:t>Termíny svozů pytlů na tříděný odpad v roce 2022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5533EC" w:rsidRDefault="001804A8" w:rsidP="001804A8">
      <w:pPr>
        <w:pStyle w:val="Bezmezer"/>
        <w:ind w:left="-709"/>
        <w:rPr>
          <w:sz w:val="56"/>
        </w:rPr>
      </w:pPr>
      <w:proofErr w:type="gramStart"/>
      <w:r w:rsidRPr="005533EC">
        <w:rPr>
          <w:sz w:val="56"/>
        </w:rPr>
        <w:t>3.1.2022</w:t>
      </w:r>
      <w:proofErr w:type="gramEnd"/>
      <w:r w:rsidRPr="005533EC">
        <w:rPr>
          <w:sz w:val="56"/>
        </w:rPr>
        <w:t>, 17.1., 7.2., 21.2., 7.3., 21.3., 4.4., 18.4., 2.5., 16.5., 6.6., 20.6., 4.7., 18.7., 1.8., 15.8., 5.9., 19.9., 3.10., 17.10., 7.11., 21.11., 5.12., 19.12.</w:t>
      </w:r>
    </w:p>
    <w:p w:rsidR="001804A8" w:rsidRPr="001804A8" w:rsidRDefault="001804A8" w:rsidP="001804A8">
      <w:pPr>
        <w:pStyle w:val="Bezmezer"/>
        <w:ind w:left="-709"/>
        <w:rPr>
          <w:sz w:val="56"/>
        </w:rPr>
      </w:pPr>
    </w:p>
    <w:p w:rsidR="001804A8" w:rsidRPr="001804A8" w:rsidRDefault="001804A8" w:rsidP="005533EC">
      <w:pPr>
        <w:pStyle w:val="Bezmezer"/>
        <w:rPr>
          <w:sz w:val="32"/>
        </w:rPr>
      </w:pPr>
    </w:p>
    <w:sectPr w:rsidR="001804A8" w:rsidRPr="001804A8" w:rsidSect="001804A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A8"/>
    <w:rsid w:val="001804A8"/>
    <w:rsid w:val="005533EC"/>
    <w:rsid w:val="00C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4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2</cp:revision>
  <dcterms:created xsi:type="dcterms:W3CDTF">2022-01-06T07:15:00Z</dcterms:created>
  <dcterms:modified xsi:type="dcterms:W3CDTF">2022-01-06T07:26:00Z</dcterms:modified>
</cp:coreProperties>
</file>